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8702D" w14:textId="77777777" w:rsidR="00281088" w:rsidRDefault="00281088" w:rsidP="0070754C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</w:rPr>
      </w:pPr>
    </w:p>
    <w:p w14:paraId="4D344BB5" w14:textId="77777777" w:rsidR="00DE2CEA" w:rsidRPr="000B48EB" w:rsidRDefault="00DE2CEA" w:rsidP="0070754C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</w:rPr>
      </w:pPr>
      <w:r w:rsidRPr="000B48EB">
        <w:rPr>
          <w:rFonts w:ascii="Arial" w:hAnsi="Arial" w:cs="Arial"/>
          <w:b/>
          <w:sz w:val="20"/>
        </w:rPr>
        <w:t xml:space="preserve">Styrelsens för </w:t>
      </w:r>
      <w:r w:rsidR="00CE3E42" w:rsidRPr="000B48EB">
        <w:rPr>
          <w:rFonts w:ascii="Arial" w:hAnsi="Arial" w:cs="Arial"/>
          <w:b/>
          <w:sz w:val="20"/>
        </w:rPr>
        <w:t>C</w:t>
      </w:r>
      <w:r w:rsidR="00956EAB" w:rsidRPr="000B48EB">
        <w:rPr>
          <w:rFonts w:ascii="Arial" w:hAnsi="Arial" w:cs="Arial"/>
          <w:b/>
          <w:sz w:val="20"/>
        </w:rPr>
        <w:t>antargia</w:t>
      </w:r>
      <w:r w:rsidRPr="000B48EB">
        <w:rPr>
          <w:rFonts w:ascii="Arial" w:hAnsi="Arial" w:cs="Arial"/>
          <w:b/>
          <w:sz w:val="20"/>
        </w:rPr>
        <w:t xml:space="preserve"> AB (publ)</w:t>
      </w:r>
      <w:r w:rsidR="00CE3E42" w:rsidRPr="000B48EB">
        <w:rPr>
          <w:rFonts w:ascii="Arial" w:hAnsi="Arial" w:cs="Arial"/>
          <w:b/>
          <w:sz w:val="20"/>
        </w:rPr>
        <w:t xml:space="preserve"> </w:t>
      </w:r>
      <w:r w:rsidRPr="000B48EB">
        <w:rPr>
          <w:rFonts w:ascii="Arial" w:hAnsi="Arial" w:cs="Arial"/>
          <w:b/>
          <w:sz w:val="20"/>
        </w:rPr>
        <w:t xml:space="preserve">redogörelse enligt </w:t>
      </w:r>
      <w:bookmarkStart w:id="0" w:name="Text14"/>
      <w:r w:rsidR="00E725D3">
        <w:rPr>
          <w:rFonts w:ascii="Arial" w:hAnsi="Arial" w:cs="Arial"/>
          <w:b/>
          <w:sz w:val="20"/>
        </w:rPr>
        <w:t>14 kap 8</w:t>
      </w:r>
      <w:r w:rsidRPr="000B48EB">
        <w:rPr>
          <w:rFonts w:ascii="Arial" w:hAnsi="Arial" w:cs="Arial"/>
          <w:b/>
          <w:sz w:val="20"/>
        </w:rPr>
        <w:t xml:space="preserve"> § </w:t>
      </w:r>
      <w:bookmarkEnd w:id="0"/>
      <w:r w:rsidRPr="000B48EB">
        <w:rPr>
          <w:rFonts w:ascii="Arial" w:hAnsi="Arial" w:cs="Arial"/>
          <w:b/>
          <w:sz w:val="20"/>
        </w:rPr>
        <w:t>aktiebolagslagen</w:t>
      </w:r>
    </w:p>
    <w:p w14:paraId="6A494507" w14:textId="77777777" w:rsidR="00DE2CEA" w:rsidRPr="00642C28" w:rsidRDefault="00DE2CEA" w:rsidP="00DE2CEA">
      <w:pPr>
        <w:rPr>
          <w:rFonts w:ascii="Arial" w:hAnsi="Arial" w:cs="Arial"/>
          <w:sz w:val="20"/>
        </w:rPr>
      </w:pPr>
    </w:p>
    <w:p w14:paraId="17EA1B6D" w14:textId="77777777" w:rsidR="00663868" w:rsidRPr="000B48EB" w:rsidRDefault="007D72F2" w:rsidP="00663868">
      <w:pPr>
        <w:jc w:val="both"/>
        <w:rPr>
          <w:rFonts w:ascii="Arial" w:hAnsi="Arial" w:cs="Arial"/>
          <w:sz w:val="20"/>
        </w:rPr>
      </w:pPr>
      <w:r w:rsidRPr="000B48EB">
        <w:rPr>
          <w:rFonts w:ascii="Arial" w:hAnsi="Arial" w:cs="Arial"/>
          <w:sz w:val="20"/>
        </w:rPr>
        <w:t xml:space="preserve">Utöver </w:t>
      </w:r>
      <w:r w:rsidR="00CE3E42" w:rsidRPr="000B48EB">
        <w:rPr>
          <w:rFonts w:ascii="Arial" w:hAnsi="Arial" w:cs="Arial"/>
          <w:sz w:val="20"/>
        </w:rPr>
        <w:t>den information som</w:t>
      </w:r>
      <w:r w:rsidRPr="000B48EB">
        <w:rPr>
          <w:rFonts w:ascii="Arial" w:hAnsi="Arial" w:cs="Arial"/>
          <w:sz w:val="20"/>
        </w:rPr>
        <w:t xml:space="preserve"> </w:t>
      </w:r>
      <w:r w:rsidR="00CE3E42" w:rsidRPr="000B48EB">
        <w:rPr>
          <w:rFonts w:ascii="Arial" w:hAnsi="Arial" w:cs="Arial"/>
          <w:sz w:val="20"/>
        </w:rPr>
        <w:t>Cantargia offentliggjort genom</w:t>
      </w:r>
      <w:r w:rsidR="00663868" w:rsidRPr="000B48EB">
        <w:rPr>
          <w:rFonts w:ascii="Arial" w:hAnsi="Arial" w:cs="Arial"/>
          <w:sz w:val="20"/>
        </w:rPr>
        <w:t xml:space="preserve"> pressmeddelanden, främst d</w:t>
      </w:r>
      <w:r w:rsidR="00AC10A7">
        <w:rPr>
          <w:rFonts w:ascii="Arial" w:hAnsi="Arial" w:cs="Arial"/>
          <w:sz w:val="20"/>
        </w:rPr>
        <w:t xml:space="preserve">elårsrapporterna för de </w:t>
      </w:r>
      <w:r w:rsidR="00E725D3">
        <w:rPr>
          <w:rFonts w:ascii="Arial" w:hAnsi="Arial" w:cs="Arial"/>
          <w:sz w:val="20"/>
        </w:rPr>
        <w:t>två</w:t>
      </w:r>
      <w:r w:rsidR="008712AD">
        <w:rPr>
          <w:rFonts w:ascii="Arial" w:hAnsi="Arial" w:cs="Arial"/>
          <w:sz w:val="20"/>
        </w:rPr>
        <w:t xml:space="preserve"> </w:t>
      </w:r>
      <w:r w:rsidR="00281088">
        <w:rPr>
          <w:rFonts w:ascii="Arial" w:hAnsi="Arial" w:cs="Arial"/>
          <w:sz w:val="20"/>
        </w:rPr>
        <w:t>första</w:t>
      </w:r>
      <w:r w:rsidR="00E725D3">
        <w:rPr>
          <w:rFonts w:ascii="Arial" w:hAnsi="Arial" w:cs="Arial"/>
          <w:sz w:val="20"/>
        </w:rPr>
        <w:t xml:space="preserve"> kvartalen 2020</w:t>
      </w:r>
      <w:r w:rsidR="00C0790F">
        <w:rPr>
          <w:rFonts w:ascii="Arial" w:hAnsi="Arial" w:cs="Arial"/>
          <w:sz w:val="20"/>
        </w:rPr>
        <w:t>,</w:t>
      </w:r>
      <w:r w:rsidR="00663868" w:rsidRPr="000B48EB">
        <w:rPr>
          <w:rFonts w:ascii="Arial" w:hAnsi="Arial" w:cs="Arial"/>
          <w:sz w:val="20"/>
        </w:rPr>
        <w:t xml:space="preserve"> </w:t>
      </w:r>
      <w:r w:rsidR="00C0790F">
        <w:rPr>
          <w:rFonts w:ascii="Arial" w:hAnsi="Arial" w:cs="Arial"/>
          <w:sz w:val="20"/>
        </w:rPr>
        <w:t>vilka</w:t>
      </w:r>
      <w:r w:rsidR="00663868" w:rsidRPr="000B48EB">
        <w:rPr>
          <w:rFonts w:ascii="Arial" w:hAnsi="Arial" w:cs="Arial"/>
          <w:sz w:val="20"/>
        </w:rPr>
        <w:t xml:space="preserve"> offentliggjordes den </w:t>
      </w:r>
      <w:r w:rsidR="00E725D3">
        <w:rPr>
          <w:rFonts w:ascii="Arial" w:hAnsi="Arial" w:cs="Arial"/>
          <w:sz w:val="20"/>
        </w:rPr>
        <w:t>27 maj 2020</w:t>
      </w:r>
      <w:r w:rsidR="00FE6780" w:rsidRPr="000B48EB">
        <w:rPr>
          <w:rFonts w:ascii="Arial" w:hAnsi="Arial" w:cs="Arial"/>
          <w:sz w:val="20"/>
        </w:rPr>
        <w:t xml:space="preserve"> </w:t>
      </w:r>
      <w:r w:rsidR="00E725D3">
        <w:rPr>
          <w:rFonts w:ascii="Arial" w:hAnsi="Arial" w:cs="Arial"/>
          <w:sz w:val="20"/>
        </w:rPr>
        <w:t>respektive den</w:t>
      </w:r>
      <w:r w:rsidR="008712AD">
        <w:rPr>
          <w:rFonts w:ascii="Arial" w:hAnsi="Arial" w:cs="Arial"/>
          <w:sz w:val="20"/>
        </w:rPr>
        <w:t xml:space="preserve"> </w:t>
      </w:r>
      <w:r w:rsidR="00E725D3">
        <w:rPr>
          <w:rFonts w:ascii="Arial" w:hAnsi="Arial" w:cs="Arial"/>
          <w:sz w:val="20"/>
        </w:rPr>
        <w:t>20 augusti</w:t>
      </w:r>
      <w:r w:rsidR="00281088">
        <w:rPr>
          <w:rFonts w:ascii="Arial" w:hAnsi="Arial" w:cs="Arial"/>
          <w:sz w:val="20"/>
        </w:rPr>
        <w:t xml:space="preserve"> 20</w:t>
      </w:r>
      <w:r w:rsidR="00E725D3">
        <w:rPr>
          <w:rFonts w:ascii="Arial" w:hAnsi="Arial" w:cs="Arial"/>
          <w:sz w:val="20"/>
        </w:rPr>
        <w:t>20</w:t>
      </w:r>
      <w:r w:rsidR="00663868" w:rsidRPr="000B48EB">
        <w:rPr>
          <w:rFonts w:ascii="Arial" w:hAnsi="Arial" w:cs="Arial"/>
          <w:sz w:val="20"/>
        </w:rPr>
        <w:t>, har inga händelser av väsentlig betydelse för Cantargias ställning inträffat sedan årsredov</w:t>
      </w:r>
      <w:r w:rsidR="008712AD">
        <w:rPr>
          <w:rFonts w:ascii="Arial" w:hAnsi="Arial" w:cs="Arial"/>
          <w:sz w:val="20"/>
        </w:rPr>
        <w:t xml:space="preserve">isningen </w:t>
      </w:r>
      <w:r w:rsidR="00E725D3">
        <w:rPr>
          <w:rFonts w:ascii="Arial" w:hAnsi="Arial" w:cs="Arial"/>
          <w:sz w:val="20"/>
        </w:rPr>
        <w:t>för 2019</w:t>
      </w:r>
      <w:r w:rsidR="00663868" w:rsidRPr="000B48EB">
        <w:rPr>
          <w:rFonts w:ascii="Arial" w:hAnsi="Arial" w:cs="Arial"/>
          <w:sz w:val="20"/>
        </w:rPr>
        <w:t xml:space="preserve"> lämnades. All information finns tillgänglig på Cantargias hemsida </w:t>
      </w:r>
      <w:r w:rsidR="00FE6780" w:rsidRPr="000B48EB">
        <w:rPr>
          <w:rFonts w:ascii="Arial" w:hAnsi="Arial" w:cs="Arial"/>
          <w:sz w:val="20"/>
        </w:rPr>
        <w:t>www.cantargia.com</w:t>
      </w:r>
      <w:r w:rsidR="00663868" w:rsidRPr="000B48EB">
        <w:rPr>
          <w:rFonts w:ascii="Arial" w:hAnsi="Arial" w:cs="Arial"/>
          <w:sz w:val="20"/>
        </w:rPr>
        <w:t xml:space="preserve"> under </w:t>
      </w:r>
      <w:r w:rsidR="00FE6780" w:rsidRPr="000B48EB">
        <w:rPr>
          <w:rFonts w:ascii="Arial" w:hAnsi="Arial" w:cs="Arial"/>
          <w:sz w:val="20"/>
        </w:rPr>
        <w:t>Nyheter &amp; Media – Pressmeddelanden</w:t>
      </w:r>
      <w:r w:rsidR="00663868" w:rsidRPr="000B48EB">
        <w:rPr>
          <w:rFonts w:ascii="Arial" w:hAnsi="Arial" w:cs="Arial"/>
          <w:sz w:val="20"/>
        </w:rPr>
        <w:t>.</w:t>
      </w:r>
    </w:p>
    <w:p w14:paraId="0B2ADE12" w14:textId="77777777" w:rsidR="0070754C" w:rsidRDefault="0070754C" w:rsidP="0070754C">
      <w:pPr>
        <w:spacing w:line="200" w:lineRule="exact"/>
        <w:rPr>
          <w:rFonts w:ascii="Arial" w:hAnsi="Arial" w:cs="Arial"/>
          <w:sz w:val="20"/>
        </w:rPr>
      </w:pPr>
    </w:p>
    <w:p w14:paraId="0696183B" w14:textId="77777777" w:rsidR="008452E7" w:rsidRPr="00642C28" w:rsidRDefault="008452E7" w:rsidP="0070754C">
      <w:pPr>
        <w:spacing w:line="200" w:lineRule="exact"/>
        <w:rPr>
          <w:rFonts w:ascii="Arial" w:hAnsi="Arial" w:cs="Arial"/>
          <w:sz w:val="20"/>
        </w:rPr>
      </w:pPr>
    </w:p>
    <w:p w14:paraId="472C520B" w14:textId="77777777" w:rsidR="008452E7" w:rsidRPr="008452E7" w:rsidRDefault="008452E7" w:rsidP="00A541A8">
      <w:pPr>
        <w:pStyle w:val="Default"/>
        <w:keepNext/>
        <w:jc w:val="center"/>
        <w:rPr>
          <w:sz w:val="20"/>
          <w:szCs w:val="20"/>
        </w:rPr>
      </w:pPr>
      <w:r w:rsidRPr="008452E7">
        <w:rPr>
          <w:sz w:val="20"/>
          <w:szCs w:val="20"/>
        </w:rPr>
        <w:t xml:space="preserve">Lund </w:t>
      </w:r>
      <w:r>
        <w:rPr>
          <w:sz w:val="20"/>
          <w:szCs w:val="20"/>
        </w:rPr>
        <w:t xml:space="preserve">den </w:t>
      </w:r>
      <w:r w:rsidR="00D25E0A">
        <w:rPr>
          <w:sz w:val="20"/>
          <w:szCs w:val="20"/>
        </w:rPr>
        <w:t>18</w:t>
      </w:r>
      <w:r w:rsidR="008712AD">
        <w:rPr>
          <w:sz w:val="20"/>
          <w:szCs w:val="20"/>
        </w:rPr>
        <w:t xml:space="preserve"> </w:t>
      </w:r>
      <w:r w:rsidR="00E725D3">
        <w:rPr>
          <w:sz w:val="20"/>
          <w:szCs w:val="20"/>
        </w:rPr>
        <w:t xml:space="preserve">september </w:t>
      </w:r>
      <w:r w:rsidR="008712AD">
        <w:rPr>
          <w:sz w:val="20"/>
          <w:szCs w:val="20"/>
        </w:rPr>
        <w:t>2020</w:t>
      </w:r>
    </w:p>
    <w:p w14:paraId="0A545C32" w14:textId="77777777" w:rsidR="008452E7" w:rsidRPr="008452E7" w:rsidRDefault="008452E7" w:rsidP="00A541A8">
      <w:pPr>
        <w:pStyle w:val="Default"/>
        <w:keepNext/>
        <w:jc w:val="center"/>
        <w:rPr>
          <w:sz w:val="20"/>
          <w:szCs w:val="20"/>
        </w:rPr>
      </w:pPr>
    </w:p>
    <w:p w14:paraId="426C7C9B" w14:textId="77777777" w:rsidR="00680DE7" w:rsidRDefault="00A541A8" w:rsidP="00680DE7">
      <w:pPr>
        <w:spacing w:line="200" w:lineRule="exact"/>
        <w:jc w:val="center"/>
        <w:rPr>
          <w:rFonts w:ascii="Arial" w:hAnsi="Arial" w:cs="Arial"/>
          <w:b/>
          <w:bCs/>
          <w:sz w:val="20"/>
        </w:rPr>
      </w:pPr>
      <w:bookmarkStart w:id="1" w:name="_Hlk32245444"/>
      <w:r w:rsidRPr="00A541A8">
        <w:rPr>
          <w:rFonts w:ascii="Arial" w:hAnsi="Arial" w:cs="Arial"/>
          <w:b/>
          <w:bCs/>
          <w:sz w:val="20"/>
        </w:rPr>
        <w:t>Cantargia AB (publ)</w:t>
      </w:r>
    </w:p>
    <w:p w14:paraId="17EEFBAC" w14:textId="01415527" w:rsidR="00A541A8" w:rsidRPr="00680DE7" w:rsidRDefault="00A541A8" w:rsidP="00680DE7">
      <w:pPr>
        <w:spacing w:line="200" w:lineRule="exact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Styrelsen</w:t>
      </w:r>
    </w:p>
    <w:bookmarkEnd w:id="1"/>
    <w:p w14:paraId="2D496D89" w14:textId="34FC4A00" w:rsidR="008712AD" w:rsidRPr="008712AD" w:rsidRDefault="008712AD" w:rsidP="00A541A8">
      <w:pPr>
        <w:jc w:val="center"/>
        <w:rPr>
          <w:rFonts w:ascii="Arial" w:hAnsi="Arial" w:cs="Arial"/>
          <w:sz w:val="20"/>
        </w:rPr>
      </w:pPr>
    </w:p>
    <w:sectPr w:rsidR="008712AD" w:rsidRPr="008712AD" w:rsidSect="005C02F5">
      <w:headerReference w:type="first" r:id="rId8"/>
      <w:pgSz w:w="11905" w:h="16837" w:code="9"/>
      <w:pgMar w:top="1662" w:right="1132" w:bottom="170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F9724" w14:textId="77777777" w:rsidR="00085D2A" w:rsidRDefault="00085D2A">
      <w:r>
        <w:separator/>
      </w:r>
    </w:p>
  </w:endnote>
  <w:endnote w:type="continuationSeparator" w:id="0">
    <w:p w14:paraId="1B4684E7" w14:textId="77777777" w:rsidR="00085D2A" w:rsidRDefault="0008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BF716" w14:textId="77777777" w:rsidR="00085D2A" w:rsidRDefault="00085D2A">
      <w:r>
        <w:separator/>
      </w:r>
    </w:p>
  </w:footnote>
  <w:footnote w:type="continuationSeparator" w:id="0">
    <w:p w14:paraId="7F280C92" w14:textId="77777777" w:rsidR="00085D2A" w:rsidRDefault="00085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7F2CB" w14:textId="77777777" w:rsidR="0070754C" w:rsidRDefault="0070754C" w:rsidP="0070754C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01FFD433" wp14:editId="4E7C4A05">
          <wp:extent cx="2219325" cy="6762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932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F4888"/>
    <w:multiLevelType w:val="hybridMultilevel"/>
    <w:tmpl w:val="D62A92E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FE1"/>
    <w:rsid w:val="00007165"/>
    <w:rsid w:val="0001522E"/>
    <w:rsid w:val="00075EEF"/>
    <w:rsid w:val="00085D2A"/>
    <w:rsid w:val="000B48EB"/>
    <w:rsid w:val="001336D0"/>
    <w:rsid w:val="00141EFE"/>
    <w:rsid w:val="001C0FD9"/>
    <w:rsid w:val="001C16FC"/>
    <w:rsid w:val="001D192C"/>
    <w:rsid w:val="001E6FE1"/>
    <w:rsid w:val="002039A3"/>
    <w:rsid w:val="0021438B"/>
    <w:rsid w:val="00215086"/>
    <w:rsid w:val="00273C33"/>
    <w:rsid w:val="00281088"/>
    <w:rsid w:val="002E2B58"/>
    <w:rsid w:val="00376EEB"/>
    <w:rsid w:val="00387D38"/>
    <w:rsid w:val="00391852"/>
    <w:rsid w:val="003E09E4"/>
    <w:rsid w:val="003E773D"/>
    <w:rsid w:val="00406D9C"/>
    <w:rsid w:val="004558FE"/>
    <w:rsid w:val="00473687"/>
    <w:rsid w:val="004A4F8C"/>
    <w:rsid w:val="0051626B"/>
    <w:rsid w:val="005524E1"/>
    <w:rsid w:val="005873CB"/>
    <w:rsid w:val="005908D6"/>
    <w:rsid w:val="005A1A1B"/>
    <w:rsid w:val="005B0C12"/>
    <w:rsid w:val="005C02F5"/>
    <w:rsid w:val="00615FB3"/>
    <w:rsid w:val="00642C28"/>
    <w:rsid w:val="00663868"/>
    <w:rsid w:val="00680DE7"/>
    <w:rsid w:val="0070754C"/>
    <w:rsid w:val="007A0D05"/>
    <w:rsid w:val="007A5FAA"/>
    <w:rsid w:val="007C1265"/>
    <w:rsid w:val="007D2B2B"/>
    <w:rsid w:val="007D5F13"/>
    <w:rsid w:val="007D72F2"/>
    <w:rsid w:val="0080792F"/>
    <w:rsid w:val="008452E7"/>
    <w:rsid w:val="008712AD"/>
    <w:rsid w:val="008814CE"/>
    <w:rsid w:val="008C552D"/>
    <w:rsid w:val="008C687D"/>
    <w:rsid w:val="00904453"/>
    <w:rsid w:val="00956EAB"/>
    <w:rsid w:val="00990194"/>
    <w:rsid w:val="009F4A7E"/>
    <w:rsid w:val="00A05EDD"/>
    <w:rsid w:val="00A14B9F"/>
    <w:rsid w:val="00A23A45"/>
    <w:rsid w:val="00A3062F"/>
    <w:rsid w:val="00A541A8"/>
    <w:rsid w:val="00A60489"/>
    <w:rsid w:val="00AB143E"/>
    <w:rsid w:val="00AC10A7"/>
    <w:rsid w:val="00AC331B"/>
    <w:rsid w:val="00AE57BE"/>
    <w:rsid w:val="00B21369"/>
    <w:rsid w:val="00B32301"/>
    <w:rsid w:val="00B32C9C"/>
    <w:rsid w:val="00B32D4D"/>
    <w:rsid w:val="00BB254E"/>
    <w:rsid w:val="00BF25BC"/>
    <w:rsid w:val="00C03D24"/>
    <w:rsid w:val="00C0790F"/>
    <w:rsid w:val="00C85A7E"/>
    <w:rsid w:val="00C93CA8"/>
    <w:rsid w:val="00CE3E42"/>
    <w:rsid w:val="00CF5476"/>
    <w:rsid w:val="00D25E0A"/>
    <w:rsid w:val="00D340BD"/>
    <w:rsid w:val="00D44168"/>
    <w:rsid w:val="00D540C1"/>
    <w:rsid w:val="00DE2CEA"/>
    <w:rsid w:val="00E45AE5"/>
    <w:rsid w:val="00E725D3"/>
    <w:rsid w:val="00E93B7A"/>
    <w:rsid w:val="00EB6156"/>
    <w:rsid w:val="00F355E0"/>
    <w:rsid w:val="00F90E6B"/>
    <w:rsid w:val="00FC6565"/>
    <w:rsid w:val="00FE6780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0D2157E8"/>
  <w15:docId w15:val="{9E7CC519-EBDB-40D8-9EEA-8FB27231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zh-CN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AB1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pPr>
      <w:widowControl w:val="0"/>
      <w:tabs>
        <w:tab w:val="left" w:pos="-1237"/>
        <w:tab w:val="left" w:pos="-517"/>
        <w:tab w:val="left" w:pos="779"/>
        <w:tab w:val="left" w:pos="2075"/>
        <w:tab w:val="left" w:pos="3371"/>
        <w:tab w:val="left" w:pos="4667"/>
        <w:tab w:val="left" w:pos="5963"/>
        <w:tab w:val="left" w:pos="7259"/>
      </w:tabs>
      <w:jc w:val="both"/>
    </w:pPr>
    <w:rPr>
      <w:snapToGrid w:val="0"/>
      <w:lang w:eastAsia="sv-SE"/>
    </w:rPr>
  </w:style>
  <w:style w:type="paragraph" w:styleId="Brdtextmedindrag">
    <w:name w:val="Body Text Indent"/>
    <w:basedOn w:val="Normal"/>
    <w:link w:val="BrdtextmedindragChar"/>
    <w:rsid w:val="001C16FC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1C16FC"/>
    <w:rPr>
      <w:sz w:val="24"/>
      <w:lang w:eastAsia="zh-CN"/>
    </w:rPr>
  </w:style>
  <w:style w:type="paragraph" w:customStyle="1" w:styleId="Adress-insida">
    <w:name w:val="Adress - insida"/>
    <w:basedOn w:val="Normal"/>
    <w:rsid w:val="005C02F5"/>
    <w:rPr>
      <w:rFonts w:ascii="Times" w:hAnsi="Times"/>
      <w:lang w:eastAsia="sv-SE"/>
    </w:rPr>
  </w:style>
  <w:style w:type="paragraph" w:customStyle="1" w:styleId="Default">
    <w:name w:val="Default"/>
    <w:rsid w:val="00A604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E93B7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93B7A"/>
    <w:rPr>
      <w:rFonts w:ascii="Tahoma" w:hAnsi="Tahoma" w:cs="Tahoma"/>
      <w:sz w:val="16"/>
      <w:szCs w:val="16"/>
      <w:lang w:eastAsia="zh-CN"/>
    </w:rPr>
  </w:style>
  <w:style w:type="character" w:customStyle="1" w:styleId="Rubrik2Char">
    <w:name w:val="Rubrik 2 Char"/>
    <w:basedOn w:val="Standardstycketeckensnitt"/>
    <w:link w:val="Rubrik2"/>
    <w:semiHidden/>
    <w:rsid w:val="00AB1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Brdtextmedfrstaindrag">
    <w:name w:val="Body Text First Indent"/>
    <w:basedOn w:val="Brdtext"/>
    <w:link w:val="BrdtextmedfrstaindragChar"/>
    <w:rsid w:val="00AB143E"/>
    <w:pPr>
      <w:widowControl/>
      <w:tabs>
        <w:tab w:val="clear" w:pos="-1237"/>
        <w:tab w:val="clear" w:pos="-517"/>
        <w:tab w:val="clear" w:pos="779"/>
        <w:tab w:val="clear" w:pos="2075"/>
        <w:tab w:val="clear" w:pos="3371"/>
        <w:tab w:val="clear" w:pos="4667"/>
        <w:tab w:val="clear" w:pos="5963"/>
        <w:tab w:val="clear" w:pos="7259"/>
      </w:tabs>
      <w:ind w:firstLine="360"/>
      <w:jc w:val="left"/>
    </w:pPr>
    <w:rPr>
      <w:snapToGrid/>
      <w:lang w:eastAsia="zh-CN"/>
    </w:rPr>
  </w:style>
  <w:style w:type="character" w:customStyle="1" w:styleId="BrdtextChar">
    <w:name w:val="Brödtext Char"/>
    <w:basedOn w:val="Standardstycketeckensnitt"/>
    <w:link w:val="Brdtext"/>
    <w:rsid w:val="00AB143E"/>
    <w:rPr>
      <w:snapToGrid w:val="0"/>
      <w:sz w:val="24"/>
    </w:rPr>
  </w:style>
  <w:style w:type="character" w:customStyle="1" w:styleId="BrdtextmedfrstaindragChar">
    <w:name w:val="Brödtext med första indrag Char"/>
    <w:basedOn w:val="BrdtextChar"/>
    <w:link w:val="Brdtextmedfrstaindrag"/>
    <w:rsid w:val="00AB143E"/>
    <w:rPr>
      <w:snapToGrid/>
      <w:sz w:val="24"/>
      <w:lang w:eastAsia="zh-CN"/>
    </w:rPr>
  </w:style>
  <w:style w:type="paragraph" w:styleId="Liststycke">
    <w:name w:val="List Paragraph"/>
    <w:basedOn w:val="Normal"/>
    <w:uiPriority w:val="34"/>
    <w:qFormat/>
    <w:rsid w:val="00AB1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6844E-09AD-436D-ABF2-B13062CF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Orexo AB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Medeen</dc:creator>
  <cp:lastModifiedBy>Bengt Jöndell</cp:lastModifiedBy>
  <cp:revision>4</cp:revision>
  <dcterms:created xsi:type="dcterms:W3CDTF">2020-09-21T06:46:00Z</dcterms:created>
  <dcterms:modified xsi:type="dcterms:W3CDTF">2020-09-21T06:48:00Z</dcterms:modified>
</cp:coreProperties>
</file>